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3A" w:rsidRPr="006F29B2" w:rsidRDefault="0016143A" w:rsidP="00D552CF">
      <w:pPr>
        <w:spacing w:line="360" w:lineRule="auto"/>
        <w:ind w:left="0" w:right="-1"/>
        <w:jc w:val="center"/>
        <w:rPr>
          <w:sz w:val="22"/>
          <w:szCs w:val="22"/>
          <w:lang w:val="el-GR"/>
        </w:rPr>
      </w:pPr>
      <w:r w:rsidRPr="00FD1158">
        <w:rPr>
          <w:noProof/>
          <w:sz w:val="22"/>
          <w:szCs w:val="2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9" type="#_x0000_t75" style="width:144.75pt;height:101.25pt;visibility:visible">
            <v:imagedata r:id="rId7" o:title=""/>
          </v:shape>
        </w:pict>
      </w:r>
    </w:p>
    <w:p w:rsidR="0016143A" w:rsidRPr="006F29B2" w:rsidRDefault="0016143A" w:rsidP="00D552CF">
      <w:pPr>
        <w:spacing w:line="360" w:lineRule="auto"/>
        <w:ind w:left="0" w:right="-1"/>
        <w:jc w:val="center"/>
        <w:rPr>
          <w:b/>
          <w:sz w:val="22"/>
          <w:szCs w:val="22"/>
          <w:lang w:val="el-GR"/>
        </w:rPr>
      </w:pPr>
      <w:bookmarkStart w:id="0" w:name="_GoBack"/>
      <w:bookmarkEnd w:id="0"/>
      <w:r w:rsidRPr="006F29B2">
        <w:rPr>
          <w:sz w:val="22"/>
          <w:szCs w:val="22"/>
          <w:lang w:val="el-GR"/>
        </w:rPr>
        <w:br/>
      </w:r>
      <w:r w:rsidRPr="006F29B2">
        <w:rPr>
          <w:b/>
          <w:sz w:val="22"/>
          <w:szCs w:val="22"/>
          <w:lang w:val="el-GR"/>
        </w:rPr>
        <w:t xml:space="preserve">ΔΕΛΤΙΟ ΤΥΠΟΥ </w:t>
      </w:r>
    </w:p>
    <w:p w:rsidR="0016143A" w:rsidRPr="006F29B2" w:rsidRDefault="0016143A" w:rsidP="00D552CF">
      <w:pPr>
        <w:spacing w:line="360" w:lineRule="auto"/>
        <w:ind w:left="0" w:right="-1"/>
        <w:jc w:val="center"/>
        <w:rPr>
          <w:sz w:val="22"/>
          <w:szCs w:val="22"/>
          <w:lang w:val="el-GR"/>
        </w:rPr>
      </w:pPr>
      <w:r>
        <w:rPr>
          <w:sz w:val="22"/>
          <w:szCs w:val="22"/>
        </w:rPr>
        <w:t>20</w:t>
      </w:r>
      <w:r w:rsidRPr="006F29B2">
        <w:rPr>
          <w:sz w:val="22"/>
          <w:szCs w:val="22"/>
          <w:lang w:val="el-GR"/>
        </w:rPr>
        <w:t>/10/2014</w:t>
      </w:r>
    </w:p>
    <w:p w:rsidR="0016143A" w:rsidRPr="006F29B2" w:rsidRDefault="0016143A" w:rsidP="00820773">
      <w:pPr>
        <w:spacing w:line="360" w:lineRule="auto"/>
        <w:ind w:left="0" w:right="-1"/>
        <w:jc w:val="both"/>
        <w:rPr>
          <w:sz w:val="22"/>
          <w:szCs w:val="22"/>
          <w:lang w:val="el-GR"/>
        </w:rPr>
      </w:pPr>
    </w:p>
    <w:p w:rsidR="0016143A" w:rsidRPr="006F29B2" w:rsidRDefault="0016143A" w:rsidP="00820773">
      <w:pPr>
        <w:spacing w:line="360" w:lineRule="auto"/>
        <w:ind w:left="0" w:right="-1"/>
        <w:jc w:val="both"/>
        <w:rPr>
          <w:b/>
          <w:sz w:val="22"/>
          <w:szCs w:val="22"/>
          <w:lang w:val="el-GR"/>
        </w:rPr>
      </w:pPr>
      <w:r w:rsidRPr="006F29B2">
        <w:rPr>
          <w:sz w:val="22"/>
          <w:szCs w:val="22"/>
          <w:lang w:val="el-GR"/>
        </w:rPr>
        <w:t xml:space="preserve">Το </w:t>
      </w:r>
      <w:r w:rsidRPr="006F29B2">
        <w:rPr>
          <w:b/>
          <w:sz w:val="22"/>
          <w:szCs w:val="22"/>
        </w:rPr>
        <w:t>MONEY</w:t>
      </w:r>
      <w:r w:rsidRPr="006F29B2">
        <w:rPr>
          <w:b/>
          <w:sz w:val="22"/>
          <w:szCs w:val="22"/>
          <w:lang w:val="el-GR"/>
        </w:rPr>
        <w:t xml:space="preserve"> </w:t>
      </w:r>
      <w:r w:rsidRPr="006F29B2">
        <w:rPr>
          <w:b/>
          <w:sz w:val="22"/>
          <w:szCs w:val="22"/>
        </w:rPr>
        <w:t>SHOW</w:t>
      </w:r>
      <w:r w:rsidRPr="006F29B2">
        <w:rPr>
          <w:sz w:val="22"/>
          <w:szCs w:val="22"/>
          <w:lang w:val="el-GR"/>
        </w:rPr>
        <w:t xml:space="preserve"> και το </w:t>
      </w:r>
      <w:r w:rsidRPr="006F29B2">
        <w:rPr>
          <w:b/>
          <w:sz w:val="22"/>
          <w:szCs w:val="22"/>
          <w:lang w:val="el-GR"/>
        </w:rPr>
        <w:t xml:space="preserve">Τεχνολογικό </w:t>
      </w:r>
      <w:r w:rsidRPr="006F29B2">
        <w:rPr>
          <w:b/>
          <w:sz w:val="22"/>
          <w:szCs w:val="22"/>
        </w:rPr>
        <w:t>Portal</w:t>
      </w:r>
      <w:r w:rsidRPr="006F29B2">
        <w:rPr>
          <w:b/>
          <w:sz w:val="22"/>
          <w:szCs w:val="22"/>
          <w:lang w:val="el-GR"/>
        </w:rPr>
        <w:t xml:space="preserve"> «ΚΑΙΝΟΤΟΜΙΑ»</w:t>
      </w:r>
      <w:r w:rsidRPr="006F29B2">
        <w:rPr>
          <w:sz w:val="22"/>
          <w:szCs w:val="22"/>
          <w:lang w:val="el-GR"/>
        </w:rPr>
        <w:t xml:space="preserve"> διοργανώνουν 19-21/12/2014 στα πλαίσια του ‘</w:t>
      </w:r>
      <w:r w:rsidRPr="006F29B2">
        <w:rPr>
          <w:sz w:val="22"/>
          <w:szCs w:val="22"/>
        </w:rPr>
        <w:t>MONEY</w:t>
      </w:r>
      <w:r w:rsidRPr="006F29B2">
        <w:rPr>
          <w:sz w:val="22"/>
          <w:szCs w:val="22"/>
          <w:lang w:val="el-GR"/>
        </w:rPr>
        <w:t xml:space="preserve"> </w:t>
      </w:r>
      <w:r w:rsidRPr="006F29B2">
        <w:rPr>
          <w:sz w:val="22"/>
          <w:szCs w:val="22"/>
        </w:rPr>
        <w:t>SHOW</w:t>
      </w:r>
      <w:r w:rsidRPr="006F29B2">
        <w:rPr>
          <w:sz w:val="22"/>
          <w:szCs w:val="22"/>
          <w:lang w:val="el-GR"/>
        </w:rPr>
        <w:t xml:space="preserve"> </w:t>
      </w:r>
      <w:r w:rsidRPr="006F29B2">
        <w:rPr>
          <w:sz w:val="22"/>
          <w:szCs w:val="22"/>
        </w:rPr>
        <w:t>ATHENS</w:t>
      </w:r>
      <w:r w:rsidRPr="006F29B2">
        <w:rPr>
          <w:sz w:val="22"/>
          <w:szCs w:val="22"/>
          <w:lang w:val="el-GR"/>
        </w:rPr>
        <w:t xml:space="preserve"> </w:t>
      </w:r>
      <w:smartTag w:uri="urn:schemas-microsoft-com:office:smarttags" w:element="metricconverter">
        <w:smartTagPr>
          <w:attr w:name="ProductID" w:val="2014’"/>
        </w:smartTagPr>
        <w:r w:rsidRPr="006F29B2">
          <w:rPr>
            <w:sz w:val="22"/>
            <w:szCs w:val="22"/>
            <w:lang w:val="el-GR"/>
          </w:rPr>
          <w:t>2014’</w:t>
        </w:r>
      </w:smartTag>
      <w:r w:rsidRPr="006F29B2">
        <w:rPr>
          <w:sz w:val="22"/>
          <w:szCs w:val="22"/>
          <w:lang w:val="el-GR"/>
        </w:rPr>
        <w:t xml:space="preserve"> πανελλαδική πολυήμερη Εκδήλωση Καινοτομίας:</w:t>
      </w:r>
    </w:p>
    <w:p w:rsidR="0016143A" w:rsidRPr="006F29B2" w:rsidRDefault="0016143A" w:rsidP="006F29B2">
      <w:pPr>
        <w:suppressAutoHyphens w:val="0"/>
        <w:ind w:left="0" w:right="0"/>
        <w:jc w:val="center"/>
        <w:rPr>
          <w:color w:val="000000"/>
          <w:sz w:val="22"/>
          <w:szCs w:val="22"/>
          <w:lang w:eastAsia="el-GR"/>
        </w:rPr>
      </w:pPr>
      <w:r w:rsidRPr="006F29B2">
        <w:rPr>
          <w:b/>
          <w:bCs/>
          <w:color w:val="000000"/>
          <w:sz w:val="22"/>
          <w:szCs w:val="22"/>
          <w:lang w:eastAsia="el-GR"/>
        </w:rPr>
        <w:t>INNOVATION FORUM 2014</w:t>
      </w:r>
    </w:p>
    <w:p w:rsidR="0016143A" w:rsidRPr="006F29B2" w:rsidRDefault="0016143A" w:rsidP="006F29B2">
      <w:pPr>
        <w:suppressAutoHyphens w:val="0"/>
        <w:ind w:left="0" w:right="0"/>
        <w:jc w:val="center"/>
        <w:rPr>
          <w:color w:val="000000"/>
          <w:sz w:val="22"/>
          <w:szCs w:val="22"/>
          <w:lang w:eastAsia="el-GR"/>
        </w:rPr>
      </w:pPr>
      <w:r w:rsidRPr="006F29B2">
        <w:rPr>
          <w:b/>
          <w:bCs/>
          <w:color w:val="000000"/>
          <w:sz w:val="22"/>
          <w:szCs w:val="22"/>
          <w:lang w:eastAsia="el-GR"/>
        </w:rPr>
        <w:t>Research, Design, Technology</w:t>
      </w:r>
    </w:p>
    <w:p w:rsidR="0016143A" w:rsidRPr="006F29B2" w:rsidRDefault="0016143A" w:rsidP="006F29B2">
      <w:pPr>
        <w:suppressAutoHyphens w:val="0"/>
        <w:ind w:left="0" w:right="0"/>
        <w:jc w:val="center"/>
        <w:rPr>
          <w:color w:val="000000"/>
          <w:sz w:val="22"/>
          <w:szCs w:val="22"/>
          <w:lang w:eastAsia="el-GR"/>
        </w:rPr>
      </w:pPr>
      <w:r w:rsidRPr="006F29B2">
        <w:rPr>
          <w:b/>
          <w:bCs/>
          <w:color w:val="000000"/>
          <w:sz w:val="22"/>
          <w:szCs w:val="22"/>
          <w:lang w:eastAsia="el-GR"/>
        </w:rPr>
        <w:t>Workshops, Conference, Exhibition</w:t>
      </w:r>
    </w:p>
    <w:p w:rsidR="0016143A" w:rsidRPr="006F29B2" w:rsidRDefault="0016143A" w:rsidP="006F29B2">
      <w:pPr>
        <w:suppressAutoHyphens w:val="0"/>
        <w:ind w:left="0" w:right="0"/>
        <w:jc w:val="center"/>
        <w:rPr>
          <w:color w:val="000000"/>
          <w:sz w:val="22"/>
          <w:szCs w:val="22"/>
          <w:lang w:val="el-GR" w:eastAsia="el-GR"/>
        </w:rPr>
      </w:pPr>
      <w:r w:rsidRPr="006F29B2">
        <w:rPr>
          <w:color w:val="000000"/>
          <w:sz w:val="22"/>
          <w:szCs w:val="22"/>
          <w:lang w:val="el-GR" w:eastAsia="el-GR"/>
        </w:rPr>
        <w:t>Hilton Athens</w:t>
      </w:r>
    </w:p>
    <w:p w:rsidR="0016143A" w:rsidRDefault="0016143A" w:rsidP="006F29B2">
      <w:pPr>
        <w:suppressAutoHyphens w:val="0"/>
        <w:ind w:left="0" w:right="0"/>
        <w:jc w:val="center"/>
        <w:rPr>
          <w:color w:val="000000"/>
          <w:sz w:val="22"/>
          <w:szCs w:val="22"/>
          <w:lang w:val="el-GR" w:eastAsia="el-GR"/>
        </w:rPr>
      </w:pPr>
      <w:r w:rsidRPr="006F29B2">
        <w:rPr>
          <w:color w:val="000000"/>
          <w:sz w:val="22"/>
          <w:szCs w:val="22"/>
          <w:lang w:val="el-GR" w:eastAsia="el-GR"/>
        </w:rPr>
        <w:t>Αθήνα, 19-21 Δεκεμβρίου 2014 </w:t>
      </w:r>
    </w:p>
    <w:p w:rsidR="0016143A" w:rsidRPr="006F29B2" w:rsidRDefault="0016143A" w:rsidP="006F29B2">
      <w:pPr>
        <w:suppressAutoHyphens w:val="0"/>
        <w:ind w:left="0" w:right="0"/>
        <w:jc w:val="center"/>
        <w:rPr>
          <w:color w:val="000000"/>
          <w:sz w:val="22"/>
          <w:szCs w:val="22"/>
          <w:lang w:val="el-GR" w:eastAsia="el-GR"/>
        </w:rPr>
      </w:pPr>
      <w:hyperlink r:id="rId8" w:history="1">
        <w:r w:rsidRPr="00AB6068">
          <w:rPr>
            <w:rStyle w:val="Hyperlink"/>
            <w:rFonts w:cs="Tahoma"/>
            <w:sz w:val="22"/>
            <w:szCs w:val="22"/>
            <w:lang w:val="el-GR" w:eastAsia="el-GR"/>
          </w:rPr>
          <w:t>www.greekinnovationforum.eu</w:t>
        </w:r>
      </w:hyperlink>
      <w:r>
        <w:rPr>
          <w:color w:val="000000"/>
          <w:sz w:val="22"/>
          <w:szCs w:val="22"/>
          <w:lang w:val="el-GR" w:eastAsia="el-GR"/>
        </w:rPr>
        <w:t xml:space="preserve"> </w:t>
      </w:r>
    </w:p>
    <w:p w:rsidR="0016143A" w:rsidRPr="00C27D4A" w:rsidRDefault="0016143A" w:rsidP="00820773">
      <w:pPr>
        <w:spacing w:line="360" w:lineRule="auto"/>
        <w:ind w:left="0" w:right="-1"/>
        <w:jc w:val="both"/>
        <w:rPr>
          <w:sz w:val="22"/>
          <w:szCs w:val="22"/>
          <w:lang w:val="el-GR"/>
        </w:rPr>
      </w:pPr>
    </w:p>
    <w:p w:rsidR="0016143A" w:rsidRPr="006F29B2" w:rsidRDefault="0016143A" w:rsidP="00820773">
      <w:pPr>
        <w:spacing w:line="360" w:lineRule="auto"/>
        <w:ind w:left="0" w:right="-1"/>
        <w:jc w:val="both"/>
        <w:rPr>
          <w:sz w:val="22"/>
          <w:szCs w:val="22"/>
          <w:lang w:val="el-GR"/>
        </w:rPr>
      </w:pPr>
      <w:r w:rsidRPr="006F29B2">
        <w:rPr>
          <w:sz w:val="22"/>
          <w:szCs w:val="22"/>
          <w:lang w:val="el-GR"/>
        </w:rPr>
        <w:t>Η Εκδήλωση περιλαμβάνει:</w:t>
      </w:r>
    </w:p>
    <w:p w:rsidR="0016143A" w:rsidRPr="006F29B2" w:rsidRDefault="0016143A" w:rsidP="00820773">
      <w:pPr>
        <w:spacing w:line="360" w:lineRule="auto"/>
        <w:ind w:left="0" w:right="-1"/>
        <w:jc w:val="both"/>
        <w:rPr>
          <w:sz w:val="22"/>
          <w:szCs w:val="22"/>
          <w:lang w:val="el-GR"/>
        </w:rPr>
      </w:pPr>
      <w:r w:rsidRPr="006F29B2">
        <w:rPr>
          <w:sz w:val="22"/>
          <w:szCs w:val="22"/>
          <w:lang w:val="el-GR"/>
        </w:rPr>
        <w:t xml:space="preserve">- Έκθεση Καινοτομίας και </w:t>
      </w:r>
      <w:r w:rsidRPr="006F29B2">
        <w:rPr>
          <w:sz w:val="22"/>
          <w:szCs w:val="22"/>
        </w:rPr>
        <w:t>Design</w:t>
      </w:r>
      <w:r w:rsidRPr="006F29B2">
        <w:rPr>
          <w:sz w:val="22"/>
          <w:szCs w:val="22"/>
          <w:lang w:val="el-GR"/>
        </w:rPr>
        <w:t xml:space="preserve"> (</w:t>
      </w:r>
      <w:r w:rsidRPr="006F29B2">
        <w:rPr>
          <w:sz w:val="22"/>
          <w:szCs w:val="22"/>
        </w:rPr>
        <w:t>Exhibition</w:t>
      </w:r>
      <w:r w:rsidRPr="006F29B2">
        <w:rPr>
          <w:sz w:val="22"/>
          <w:szCs w:val="22"/>
          <w:lang w:val="el-GR"/>
        </w:rPr>
        <w:t>)</w:t>
      </w:r>
    </w:p>
    <w:p w:rsidR="0016143A" w:rsidRPr="006F29B2" w:rsidRDefault="0016143A" w:rsidP="00820773">
      <w:pPr>
        <w:spacing w:line="360" w:lineRule="auto"/>
        <w:ind w:left="0" w:right="-1"/>
        <w:jc w:val="both"/>
        <w:rPr>
          <w:sz w:val="22"/>
          <w:szCs w:val="22"/>
          <w:lang w:val="el-GR"/>
        </w:rPr>
      </w:pPr>
      <w:r w:rsidRPr="006F29B2">
        <w:rPr>
          <w:sz w:val="22"/>
          <w:szCs w:val="22"/>
          <w:lang w:val="el-GR"/>
        </w:rPr>
        <w:t>- Ημερίδες για θέματα Καινοτομίας (</w:t>
      </w:r>
      <w:r w:rsidRPr="006F29B2">
        <w:rPr>
          <w:sz w:val="22"/>
          <w:szCs w:val="22"/>
        </w:rPr>
        <w:t>Workshops</w:t>
      </w:r>
      <w:r w:rsidRPr="006F29B2">
        <w:rPr>
          <w:sz w:val="22"/>
          <w:szCs w:val="22"/>
          <w:lang w:val="el-GR"/>
        </w:rPr>
        <w:t xml:space="preserve">) και </w:t>
      </w:r>
    </w:p>
    <w:p w:rsidR="0016143A" w:rsidRPr="006F29B2" w:rsidRDefault="0016143A" w:rsidP="00820773">
      <w:pPr>
        <w:spacing w:line="360" w:lineRule="auto"/>
        <w:ind w:left="0" w:right="-1"/>
        <w:jc w:val="both"/>
        <w:rPr>
          <w:sz w:val="22"/>
          <w:szCs w:val="22"/>
          <w:lang w:val="el-GR"/>
        </w:rPr>
      </w:pPr>
      <w:r w:rsidRPr="006F29B2">
        <w:rPr>
          <w:sz w:val="22"/>
          <w:szCs w:val="22"/>
          <w:lang w:val="el-GR"/>
        </w:rPr>
        <w:t>- Συνέδριο Καινοτομίας  (</w:t>
      </w:r>
      <w:r w:rsidRPr="006F29B2">
        <w:rPr>
          <w:sz w:val="22"/>
          <w:szCs w:val="22"/>
        </w:rPr>
        <w:t>Conference</w:t>
      </w:r>
      <w:r w:rsidRPr="006F29B2">
        <w:rPr>
          <w:sz w:val="22"/>
          <w:szCs w:val="22"/>
          <w:lang w:val="el-GR"/>
        </w:rPr>
        <w:t xml:space="preserve">). </w:t>
      </w:r>
    </w:p>
    <w:p w:rsidR="0016143A" w:rsidRPr="006F29B2" w:rsidRDefault="0016143A" w:rsidP="00820773">
      <w:pPr>
        <w:spacing w:line="360" w:lineRule="auto"/>
        <w:ind w:left="0" w:right="-1"/>
        <w:jc w:val="both"/>
        <w:rPr>
          <w:sz w:val="22"/>
          <w:szCs w:val="22"/>
          <w:lang w:val="el-GR"/>
        </w:rPr>
      </w:pPr>
    </w:p>
    <w:p w:rsidR="0016143A" w:rsidRPr="006F29B2" w:rsidRDefault="0016143A" w:rsidP="00820773">
      <w:pPr>
        <w:spacing w:line="360" w:lineRule="auto"/>
        <w:ind w:left="0" w:right="-1"/>
        <w:jc w:val="both"/>
        <w:rPr>
          <w:sz w:val="22"/>
          <w:szCs w:val="22"/>
          <w:lang w:val="el-GR"/>
        </w:rPr>
      </w:pPr>
      <w:r>
        <w:rPr>
          <w:sz w:val="22"/>
          <w:szCs w:val="22"/>
          <w:lang w:val="el-GR"/>
        </w:rPr>
        <w:t>Έ</w:t>
      </w:r>
      <w:r w:rsidRPr="006F29B2">
        <w:rPr>
          <w:sz w:val="22"/>
          <w:szCs w:val="22"/>
          <w:lang w:val="el-GR"/>
        </w:rPr>
        <w:t xml:space="preserve">χει ως σκοπό να συγκεντρώσει στον ίδιο εκθεσιακό χώρο όλους τους κρατικούς και ιδιωτικούς φορείς που εμπλέκονται στην όλη τη διαδικασία παραγωγής νέων τεχνολογιών και καινοτομίας. </w:t>
      </w:r>
    </w:p>
    <w:p w:rsidR="0016143A" w:rsidRPr="006F29B2" w:rsidRDefault="0016143A" w:rsidP="00820773">
      <w:pPr>
        <w:spacing w:line="360" w:lineRule="auto"/>
        <w:ind w:left="0" w:right="-1"/>
        <w:jc w:val="both"/>
        <w:rPr>
          <w:sz w:val="22"/>
          <w:szCs w:val="22"/>
          <w:lang w:val="el-GR"/>
        </w:rPr>
      </w:pPr>
      <w:r w:rsidRPr="006F29B2">
        <w:rPr>
          <w:sz w:val="22"/>
          <w:szCs w:val="22"/>
          <w:lang w:val="el-GR"/>
        </w:rPr>
        <w:br/>
        <w:t xml:space="preserve">Συγκεκριμένα, </w:t>
      </w:r>
      <w:r>
        <w:rPr>
          <w:sz w:val="22"/>
          <w:szCs w:val="22"/>
          <w:lang w:val="el-GR"/>
        </w:rPr>
        <w:t>έχουν προσκληθεί</w:t>
      </w:r>
      <w:r w:rsidRPr="006F29B2">
        <w:rPr>
          <w:sz w:val="22"/>
          <w:szCs w:val="22"/>
          <w:lang w:val="el-GR"/>
        </w:rPr>
        <w:t xml:space="preserve"> να συμμετάσχουν οι κρατικοί και ιδιωτικοί Φορείς, Υποστήριξης Καινοτομίας &amp; Μεταφοράς Τεχνολογίας, Χρηματοδότησης, Έρευνας &amp; Τεχνολογίας/Καινοτομίας, Παροχής Υπηρεσιών.</w:t>
      </w:r>
      <w:r w:rsidRPr="006F29B2">
        <w:rPr>
          <w:sz w:val="22"/>
          <w:szCs w:val="22"/>
        </w:rPr>
        <w:t> </w:t>
      </w:r>
      <w:r w:rsidRPr="006F29B2">
        <w:rPr>
          <w:sz w:val="22"/>
          <w:szCs w:val="22"/>
          <w:lang w:val="el-GR"/>
        </w:rPr>
        <w:t xml:space="preserve"> </w:t>
      </w:r>
    </w:p>
    <w:p w:rsidR="0016143A" w:rsidRPr="00E76BFF" w:rsidRDefault="0016143A" w:rsidP="00820773">
      <w:pPr>
        <w:spacing w:line="360" w:lineRule="auto"/>
        <w:ind w:left="0" w:right="-1"/>
        <w:jc w:val="both"/>
        <w:rPr>
          <w:rFonts w:ascii="Trebuchet MS" w:hAnsi="Trebuchet MS"/>
          <w:sz w:val="22"/>
          <w:szCs w:val="22"/>
          <w:lang w:val="el-GR"/>
        </w:rPr>
      </w:pPr>
    </w:p>
    <w:p w:rsidR="0016143A" w:rsidRPr="00960051" w:rsidRDefault="0016143A" w:rsidP="00C27D4A">
      <w:pPr>
        <w:suppressAutoHyphens w:val="0"/>
        <w:ind w:left="0" w:right="0"/>
        <w:jc w:val="both"/>
        <w:rPr>
          <w:rFonts w:ascii="Trebuchet MS" w:hAnsi="Trebuchet MS"/>
          <w:sz w:val="22"/>
          <w:szCs w:val="22"/>
          <w:lang w:val="el-GR"/>
        </w:rPr>
      </w:pPr>
      <w:r w:rsidRPr="00960051">
        <w:rPr>
          <w:rFonts w:ascii="Trebuchet MS" w:hAnsi="Trebuchet MS"/>
          <w:sz w:val="22"/>
          <w:szCs w:val="22"/>
          <w:lang w:val="el-GR"/>
        </w:rPr>
        <w:t xml:space="preserve">Κύριος στόχος του </w:t>
      </w:r>
      <w:r w:rsidRPr="00960051">
        <w:rPr>
          <w:rFonts w:ascii="Trebuchet MS" w:hAnsi="Trebuchet MS"/>
          <w:b/>
          <w:bCs/>
          <w:color w:val="000000"/>
          <w:sz w:val="22"/>
          <w:szCs w:val="22"/>
          <w:lang w:eastAsia="el-GR"/>
        </w:rPr>
        <w:t>INNOVATION</w:t>
      </w:r>
      <w:r w:rsidRPr="00960051">
        <w:rPr>
          <w:rFonts w:ascii="Trebuchet MS" w:hAnsi="Trebuchet MS"/>
          <w:b/>
          <w:bCs/>
          <w:color w:val="000000"/>
          <w:sz w:val="22"/>
          <w:szCs w:val="22"/>
          <w:lang w:val="el-GR" w:eastAsia="el-GR"/>
        </w:rPr>
        <w:t xml:space="preserve"> </w:t>
      </w:r>
      <w:r w:rsidRPr="00960051">
        <w:rPr>
          <w:rFonts w:ascii="Trebuchet MS" w:hAnsi="Trebuchet MS"/>
          <w:b/>
          <w:bCs/>
          <w:color w:val="000000"/>
          <w:sz w:val="22"/>
          <w:szCs w:val="22"/>
          <w:lang w:eastAsia="el-GR"/>
        </w:rPr>
        <w:t>FORUM</w:t>
      </w:r>
      <w:r w:rsidRPr="00960051">
        <w:rPr>
          <w:rFonts w:ascii="Trebuchet MS" w:hAnsi="Trebuchet MS"/>
          <w:b/>
          <w:bCs/>
          <w:color w:val="000000"/>
          <w:sz w:val="22"/>
          <w:szCs w:val="22"/>
          <w:lang w:val="el-GR" w:eastAsia="el-GR"/>
        </w:rPr>
        <w:t xml:space="preserve"> 2014 </w:t>
      </w:r>
      <w:r w:rsidRPr="00960051">
        <w:rPr>
          <w:rFonts w:ascii="Trebuchet MS" w:hAnsi="Trebuchet MS"/>
          <w:sz w:val="22"/>
          <w:szCs w:val="22"/>
          <w:lang w:val="el-GR"/>
        </w:rPr>
        <w:t xml:space="preserve"> (</w:t>
      </w:r>
      <w:hyperlink r:id="rId9" w:history="1">
        <w:r w:rsidRPr="00960051">
          <w:rPr>
            <w:rStyle w:val="Hyperlink"/>
            <w:rFonts w:ascii="Trebuchet MS" w:hAnsi="Trebuchet MS" w:cs="Tahoma"/>
            <w:sz w:val="22"/>
            <w:szCs w:val="22"/>
            <w:lang w:val="el-GR"/>
          </w:rPr>
          <w:t>www.greekinnovationforum.eu</w:t>
        </w:r>
      </w:hyperlink>
      <w:r w:rsidRPr="00960051">
        <w:rPr>
          <w:rFonts w:ascii="Trebuchet MS" w:hAnsi="Trebuchet MS"/>
          <w:sz w:val="22"/>
          <w:szCs w:val="22"/>
          <w:lang w:val="el-GR"/>
        </w:rPr>
        <w:t>) είναι η συνέργεια των παραπάνω κρατικών και ιδιωτικών φορέων.</w:t>
      </w:r>
    </w:p>
    <w:p w:rsidR="0016143A" w:rsidRPr="00960051" w:rsidRDefault="0016143A" w:rsidP="00820773">
      <w:pPr>
        <w:spacing w:line="360" w:lineRule="auto"/>
        <w:ind w:left="0" w:right="-1"/>
        <w:jc w:val="both"/>
        <w:rPr>
          <w:rFonts w:ascii="Trebuchet MS" w:hAnsi="Trebuchet MS"/>
          <w:sz w:val="22"/>
          <w:szCs w:val="22"/>
          <w:lang w:val="el-GR"/>
        </w:rPr>
      </w:pPr>
    </w:p>
    <w:p w:rsidR="0016143A" w:rsidRPr="00960051" w:rsidRDefault="0016143A" w:rsidP="00355967">
      <w:pPr>
        <w:spacing w:line="360" w:lineRule="auto"/>
        <w:ind w:left="0" w:right="-1"/>
        <w:jc w:val="both"/>
        <w:rPr>
          <w:rFonts w:ascii="Trebuchet MS" w:hAnsi="Trebuchet MS"/>
          <w:sz w:val="22"/>
          <w:szCs w:val="22"/>
          <w:lang w:val="el-GR"/>
        </w:rPr>
      </w:pPr>
      <w:r w:rsidRPr="00960051">
        <w:rPr>
          <w:rFonts w:ascii="Trebuchet MS" w:hAnsi="Trebuchet MS"/>
          <w:sz w:val="22"/>
          <w:szCs w:val="22"/>
          <w:lang w:val="el-GR"/>
        </w:rPr>
        <w:t xml:space="preserve">Μέχρι σήμερα η </w:t>
      </w:r>
      <w:r w:rsidRPr="00960051">
        <w:rPr>
          <w:rFonts w:ascii="Trebuchet MS" w:hAnsi="Trebuchet MS"/>
          <w:sz w:val="22"/>
          <w:szCs w:val="22"/>
          <w:u w:val="single"/>
          <w:lang w:val="el-GR"/>
        </w:rPr>
        <w:t>Γενική Γραμματεία Έρευνας και Τεχνολογίας (ΓΓΕΤ)</w:t>
      </w:r>
      <w:r w:rsidRPr="00960051">
        <w:rPr>
          <w:rFonts w:ascii="Trebuchet MS" w:hAnsi="Trebuchet MS"/>
          <w:sz w:val="22"/>
          <w:szCs w:val="22"/>
          <w:lang w:val="el-GR"/>
        </w:rPr>
        <w:t xml:space="preserve">, ο </w:t>
      </w:r>
      <w:r w:rsidRPr="00960051">
        <w:rPr>
          <w:rFonts w:ascii="Trebuchet MS" w:hAnsi="Trebuchet MS"/>
          <w:sz w:val="22"/>
          <w:szCs w:val="22"/>
          <w:u w:val="single"/>
          <w:lang w:val="el-GR"/>
        </w:rPr>
        <w:t>Οργανισμός Βιομηχανικής Ιδιοκτησίας (ΟΒΙ),</w:t>
      </w:r>
      <w:r w:rsidRPr="00960051">
        <w:rPr>
          <w:rFonts w:ascii="Trebuchet MS" w:hAnsi="Trebuchet MS"/>
          <w:sz w:val="22"/>
          <w:szCs w:val="22"/>
          <w:lang w:val="el-GR"/>
        </w:rPr>
        <w:t xml:space="preserve"> το </w:t>
      </w:r>
      <w:hyperlink r:id="rId10" w:history="1">
        <w:r w:rsidRPr="00960051">
          <w:rPr>
            <w:rFonts w:ascii="Trebuchet MS" w:hAnsi="Trebuchet MS"/>
            <w:sz w:val="22"/>
            <w:szCs w:val="22"/>
            <w:u w:val="single"/>
            <w:lang w:val="el-GR"/>
          </w:rPr>
          <w:t>Enterprise Europe Network - Hellas (ΕΕΝ - Hellas)</w:t>
        </w:r>
      </w:hyperlink>
      <w:r w:rsidRPr="00960051">
        <w:rPr>
          <w:rFonts w:ascii="Trebuchet MS" w:hAnsi="Trebuchet MS"/>
          <w:sz w:val="22"/>
          <w:szCs w:val="22"/>
          <w:lang w:val="el-GR"/>
        </w:rPr>
        <w:t xml:space="preserve"> και το </w:t>
      </w:r>
      <w:hyperlink r:id="rId11" w:history="1">
        <w:r w:rsidRPr="00960051">
          <w:rPr>
            <w:rFonts w:ascii="Trebuchet MS" w:hAnsi="Trebuchet MS"/>
            <w:sz w:val="22"/>
            <w:szCs w:val="22"/>
            <w:u w:val="single"/>
            <w:lang w:val="el-GR"/>
          </w:rPr>
          <w:t>Εθνικό Κέντρο Τεκμηρίωσης (ΕΚΤ)</w:t>
        </w:r>
      </w:hyperlink>
      <w:r w:rsidRPr="00960051">
        <w:rPr>
          <w:rFonts w:ascii="Trebuchet MS" w:hAnsi="Trebuchet MS"/>
          <w:sz w:val="22"/>
          <w:szCs w:val="22"/>
          <w:lang w:val="el-GR"/>
        </w:rPr>
        <w:t xml:space="preserve"> υποστηρίζουν το </w:t>
      </w:r>
      <w:r w:rsidRPr="00960051">
        <w:rPr>
          <w:rFonts w:ascii="Trebuchet MS" w:hAnsi="Trebuchet MS"/>
          <w:sz w:val="22"/>
          <w:szCs w:val="22"/>
        </w:rPr>
        <w:t>INNOVATION</w:t>
      </w:r>
      <w:r w:rsidRPr="00960051">
        <w:rPr>
          <w:rFonts w:ascii="Trebuchet MS" w:hAnsi="Trebuchet MS"/>
          <w:sz w:val="22"/>
          <w:szCs w:val="22"/>
          <w:lang w:val="el-GR"/>
        </w:rPr>
        <w:t xml:space="preserve"> </w:t>
      </w:r>
      <w:r w:rsidRPr="00960051">
        <w:rPr>
          <w:rFonts w:ascii="Trebuchet MS" w:hAnsi="Trebuchet MS"/>
          <w:sz w:val="22"/>
          <w:szCs w:val="22"/>
        </w:rPr>
        <w:t>FORUM</w:t>
      </w:r>
      <w:r w:rsidRPr="00960051">
        <w:rPr>
          <w:rFonts w:ascii="Trebuchet MS" w:hAnsi="Trebuchet MS"/>
          <w:sz w:val="22"/>
          <w:szCs w:val="22"/>
          <w:lang w:val="el-GR"/>
        </w:rPr>
        <w:t xml:space="preserve"> και θα συμμετέχουν ενεργά στις προγραμματισμένες εκδηλώσεις.</w:t>
      </w:r>
    </w:p>
    <w:p w:rsidR="0016143A" w:rsidRPr="006F29B2" w:rsidRDefault="0016143A" w:rsidP="00B401A7">
      <w:pPr>
        <w:spacing w:line="360" w:lineRule="auto"/>
        <w:ind w:left="0" w:right="-1"/>
        <w:jc w:val="center"/>
        <w:rPr>
          <w:b/>
          <w:sz w:val="22"/>
          <w:szCs w:val="22"/>
          <w:lang w:val="el-GR"/>
        </w:rPr>
      </w:pPr>
      <w:r>
        <w:rPr>
          <w:sz w:val="22"/>
          <w:szCs w:val="22"/>
          <w:lang w:val="el-GR"/>
        </w:rPr>
        <w:br w:type="page"/>
      </w:r>
      <w:r w:rsidRPr="006F29B2">
        <w:rPr>
          <w:b/>
          <w:sz w:val="22"/>
          <w:szCs w:val="22"/>
          <w:lang w:val="el-GR"/>
        </w:rPr>
        <w:t>Προφίλ Διοργανωτών</w:t>
      </w:r>
    </w:p>
    <w:p w:rsidR="0016143A" w:rsidRPr="006D39FB" w:rsidRDefault="0016143A" w:rsidP="007A5BE7">
      <w:pPr>
        <w:spacing w:line="360" w:lineRule="auto"/>
        <w:ind w:left="0" w:right="-1"/>
        <w:rPr>
          <w:sz w:val="22"/>
          <w:szCs w:val="22"/>
          <w:lang w:val="el-GR"/>
        </w:rPr>
      </w:pPr>
      <w:r w:rsidRPr="006F29B2">
        <w:rPr>
          <w:sz w:val="22"/>
          <w:szCs w:val="22"/>
          <w:lang w:val="el-GR"/>
        </w:rPr>
        <w:t xml:space="preserve"> </w:t>
      </w:r>
    </w:p>
    <w:p w:rsidR="0016143A" w:rsidRPr="006F29B2" w:rsidRDefault="0016143A" w:rsidP="007A5BE7">
      <w:pPr>
        <w:spacing w:line="360" w:lineRule="auto"/>
        <w:ind w:left="0" w:right="-1"/>
        <w:rPr>
          <w:b/>
          <w:sz w:val="22"/>
          <w:szCs w:val="22"/>
          <w:lang w:val="el-GR"/>
        </w:rPr>
      </w:pPr>
      <w:r w:rsidRPr="006F29B2">
        <w:rPr>
          <w:b/>
          <w:sz w:val="22"/>
          <w:szCs w:val="22"/>
        </w:rPr>
        <w:t>MONEY</w:t>
      </w:r>
      <w:r w:rsidRPr="006F29B2">
        <w:rPr>
          <w:b/>
          <w:sz w:val="22"/>
          <w:szCs w:val="22"/>
          <w:lang w:val="el-GR"/>
        </w:rPr>
        <w:t xml:space="preserve"> </w:t>
      </w:r>
      <w:r w:rsidRPr="006F29B2">
        <w:rPr>
          <w:b/>
          <w:sz w:val="22"/>
          <w:szCs w:val="22"/>
        </w:rPr>
        <w:t>SHOW</w:t>
      </w:r>
    </w:p>
    <w:p w:rsidR="0016143A" w:rsidRPr="006F29B2" w:rsidRDefault="0016143A" w:rsidP="007A5BE7">
      <w:pPr>
        <w:spacing w:line="360" w:lineRule="auto"/>
        <w:ind w:left="0" w:right="-1"/>
        <w:jc w:val="both"/>
        <w:rPr>
          <w:sz w:val="22"/>
          <w:szCs w:val="22"/>
          <w:lang w:val="el-GR"/>
        </w:rPr>
      </w:pPr>
      <w:r>
        <w:rPr>
          <w:sz w:val="22"/>
          <w:szCs w:val="22"/>
          <w:lang w:val="el-GR"/>
        </w:rPr>
        <w:t>Το</w:t>
      </w:r>
      <w:r w:rsidRPr="006F29B2">
        <w:rPr>
          <w:sz w:val="22"/>
          <w:szCs w:val="22"/>
          <w:lang w:val="el-GR"/>
        </w:rPr>
        <w:t xml:space="preserve"> Money Show (</w:t>
      </w:r>
      <w:hyperlink r:id="rId12" w:history="1">
        <w:r w:rsidRPr="006F29B2">
          <w:rPr>
            <w:rStyle w:val="Hyperlink"/>
            <w:rFonts w:cs="Tahoma"/>
            <w:sz w:val="22"/>
            <w:szCs w:val="22"/>
          </w:rPr>
          <w:t>www</w:t>
        </w:r>
        <w:r w:rsidRPr="006F29B2">
          <w:rPr>
            <w:rStyle w:val="Hyperlink"/>
            <w:rFonts w:cs="Tahoma"/>
            <w:sz w:val="22"/>
            <w:szCs w:val="22"/>
            <w:lang w:val="el-GR"/>
          </w:rPr>
          <w:t>.</w:t>
        </w:r>
        <w:r w:rsidRPr="006F29B2">
          <w:rPr>
            <w:rStyle w:val="Hyperlink"/>
            <w:rFonts w:cs="Tahoma"/>
            <w:sz w:val="22"/>
            <w:szCs w:val="22"/>
          </w:rPr>
          <w:t>imoneyshow</w:t>
        </w:r>
        <w:r w:rsidRPr="006F29B2">
          <w:rPr>
            <w:rStyle w:val="Hyperlink"/>
            <w:rFonts w:cs="Tahoma"/>
            <w:sz w:val="22"/>
            <w:szCs w:val="22"/>
            <w:lang w:val="el-GR"/>
          </w:rPr>
          <w:t>.</w:t>
        </w:r>
        <w:r w:rsidRPr="006F29B2">
          <w:rPr>
            <w:rStyle w:val="Hyperlink"/>
            <w:rFonts w:cs="Tahoma"/>
            <w:sz w:val="22"/>
            <w:szCs w:val="22"/>
          </w:rPr>
          <w:t>eu</w:t>
        </w:r>
      </w:hyperlink>
      <w:r w:rsidRPr="006F29B2">
        <w:rPr>
          <w:sz w:val="22"/>
          <w:szCs w:val="22"/>
          <w:lang w:val="el-GR"/>
        </w:rPr>
        <w:t xml:space="preserve">) είναι ένας 25ετής θεσμός διαλόγου και δικτύωσης, μια διήμερη πολιτική, κοινωνική, οικονομική και επιχειρηματική πολύ-συνεδριακή Έκθεση που λαμβάνει μέρος δυο φορές το χρόνο (Athens Hilton – Thessaloniki Hyatt Regency) και διοργανώνεται από την </w:t>
      </w:r>
      <w:r w:rsidRPr="006F29B2">
        <w:rPr>
          <w:sz w:val="22"/>
          <w:szCs w:val="22"/>
        </w:rPr>
        <w:t>EXCESS</w:t>
      </w:r>
      <w:r w:rsidRPr="006F29B2">
        <w:rPr>
          <w:sz w:val="22"/>
          <w:szCs w:val="22"/>
          <w:lang w:val="el-GR"/>
        </w:rPr>
        <w:t xml:space="preserve"> </w:t>
      </w:r>
      <w:r w:rsidRPr="006F29B2">
        <w:rPr>
          <w:sz w:val="22"/>
          <w:szCs w:val="22"/>
        </w:rPr>
        <w:t>ADVERTISING</w:t>
      </w:r>
      <w:r w:rsidRPr="006F29B2">
        <w:rPr>
          <w:sz w:val="22"/>
          <w:szCs w:val="22"/>
          <w:lang w:val="el-GR"/>
        </w:rPr>
        <w:t xml:space="preserve"> </w:t>
      </w:r>
      <w:r w:rsidRPr="006F29B2">
        <w:rPr>
          <w:sz w:val="22"/>
          <w:szCs w:val="22"/>
        </w:rPr>
        <w:t>ORGANOTECNICA</w:t>
      </w:r>
      <w:r w:rsidRPr="006F29B2">
        <w:rPr>
          <w:sz w:val="22"/>
          <w:szCs w:val="22"/>
          <w:lang w:val="el-GR"/>
        </w:rPr>
        <w:t xml:space="preserve"> </w:t>
      </w:r>
      <w:r w:rsidRPr="006F29B2">
        <w:rPr>
          <w:sz w:val="22"/>
          <w:szCs w:val="22"/>
        </w:rPr>
        <w:t>GROUP</w:t>
      </w:r>
      <w:r w:rsidRPr="006F29B2">
        <w:rPr>
          <w:sz w:val="22"/>
          <w:szCs w:val="22"/>
          <w:lang w:val="el-GR"/>
        </w:rPr>
        <w:t>:</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Κεντρικό Συνέδριο &amp; παράλληλα συνέδρια ή φόρα,</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Παράλληλες εκδηλώσεις και δεξίωση</w:t>
      </w:r>
      <w:r w:rsidRPr="006F29B2">
        <w:rPr>
          <w:sz w:val="22"/>
          <w:szCs w:val="22"/>
        </w:rPr>
        <w:t>,</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Επαγγελματικές συναντήσεις και διαπραγματεύσεις συνεργασίας,</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Προνομιακή προώθηση των προϊόντων και υπηρεσιών μέσω έκθεσης.</w:t>
      </w:r>
    </w:p>
    <w:p w:rsidR="0016143A" w:rsidRPr="006F29B2" w:rsidRDefault="0016143A" w:rsidP="007A5BE7">
      <w:pPr>
        <w:ind w:left="0" w:right="-1"/>
        <w:rPr>
          <w:b/>
          <w:sz w:val="22"/>
          <w:szCs w:val="22"/>
          <w:lang w:val="el-GR"/>
        </w:rPr>
      </w:pPr>
    </w:p>
    <w:p w:rsidR="0016143A" w:rsidRPr="006F29B2" w:rsidRDefault="0016143A" w:rsidP="007A5BE7">
      <w:pPr>
        <w:spacing w:line="360" w:lineRule="auto"/>
        <w:ind w:left="0" w:right="-1"/>
        <w:jc w:val="both"/>
        <w:rPr>
          <w:sz w:val="22"/>
          <w:szCs w:val="22"/>
          <w:lang w:val="el-GR"/>
        </w:rPr>
      </w:pPr>
      <w:r w:rsidRPr="006F29B2">
        <w:rPr>
          <w:sz w:val="22"/>
          <w:szCs w:val="22"/>
          <w:lang w:val="el-GR"/>
        </w:rPr>
        <w:t>Tο Money Show συγκεντρώνει το σύνολο του πολιτικού και επιχειρηματικού κόσμου που δραστηριοποιείται στην Ελλάδα μέσω (ανά διοργάνωση):</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200 συνεδριακών εκδηλώσεων</w:t>
      </w:r>
      <w:r w:rsidRPr="006F29B2">
        <w:rPr>
          <w:sz w:val="22"/>
          <w:szCs w:val="22"/>
        </w:rPr>
        <w:t>,</w:t>
      </w:r>
      <w:r w:rsidRPr="006F29B2">
        <w:rPr>
          <w:sz w:val="22"/>
          <w:szCs w:val="22"/>
          <w:lang w:val="el-GR"/>
        </w:rPr>
        <w:t xml:space="preserve"> </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1.000 ομιλητών</w:t>
      </w:r>
      <w:r w:rsidRPr="006F29B2">
        <w:rPr>
          <w:sz w:val="22"/>
          <w:szCs w:val="22"/>
        </w:rPr>
        <w:t>,</w:t>
      </w:r>
    </w:p>
    <w:p w:rsidR="0016143A" w:rsidRPr="006F29B2" w:rsidRDefault="0016143A" w:rsidP="007A5BE7">
      <w:pPr>
        <w:numPr>
          <w:ilvl w:val="0"/>
          <w:numId w:val="3"/>
        </w:numPr>
        <w:tabs>
          <w:tab w:val="clear" w:pos="0"/>
          <w:tab w:val="num" w:pos="284"/>
        </w:tabs>
        <w:spacing w:line="360" w:lineRule="auto"/>
        <w:ind w:left="284" w:right="-1" w:hanging="284"/>
        <w:rPr>
          <w:sz w:val="22"/>
          <w:szCs w:val="22"/>
          <w:lang w:val="el-GR"/>
        </w:rPr>
      </w:pPr>
      <w:r w:rsidRPr="006F29B2">
        <w:rPr>
          <w:sz w:val="22"/>
          <w:szCs w:val="22"/>
          <w:lang w:val="el-GR"/>
        </w:rPr>
        <w:t>30.000 επισκεπτών</w:t>
      </w:r>
      <w:r w:rsidRPr="006F29B2">
        <w:rPr>
          <w:sz w:val="22"/>
          <w:szCs w:val="22"/>
        </w:rPr>
        <w:t>.</w:t>
      </w:r>
    </w:p>
    <w:p w:rsidR="0016143A" w:rsidRPr="006F29B2" w:rsidRDefault="0016143A" w:rsidP="00112E3D">
      <w:pPr>
        <w:pStyle w:val="NormalWeb"/>
        <w:spacing w:before="0" w:beforeAutospacing="0" w:after="0" w:afterAutospacing="0"/>
        <w:ind w:left="1551" w:hanging="1551"/>
        <w:rPr>
          <w:rFonts w:ascii="Tahoma" w:hAnsi="Tahoma" w:cs="Tahoma"/>
          <w:color w:val="000000"/>
          <w:sz w:val="22"/>
          <w:szCs w:val="22"/>
        </w:rPr>
      </w:pPr>
      <w:hyperlink r:id="rId13" w:history="1">
        <w:r w:rsidRPr="006F29B2">
          <w:rPr>
            <w:rStyle w:val="Hyperlink"/>
            <w:rFonts w:ascii="Tahoma" w:hAnsi="Tahoma" w:cs="Tahoma"/>
            <w:sz w:val="22"/>
            <w:szCs w:val="22"/>
          </w:rPr>
          <w:t>Πρόγραμμα Money Show Athens 2013</w:t>
        </w:r>
      </w:hyperlink>
    </w:p>
    <w:p w:rsidR="0016143A" w:rsidRPr="006F29B2" w:rsidRDefault="0016143A" w:rsidP="00112E3D">
      <w:pPr>
        <w:pStyle w:val="NormalWeb"/>
        <w:spacing w:before="0" w:beforeAutospacing="0" w:after="0" w:afterAutospacing="0"/>
        <w:ind w:left="1551" w:hanging="1551"/>
        <w:rPr>
          <w:rFonts w:ascii="Tahoma" w:hAnsi="Tahoma" w:cs="Tahoma"/>
          <w:color w:val="000000"/>
          <w:sz w:val="22"/>
          <w:szCs w:val="22"/>
        </w:rPr>
      </w:pPr>
      <w:hyperlink r:id="rId14" w:history="1">
        <w:r w:rsidRPr="006F29B2">
          <w:rPr>
            <w:rStyle w:val="Hyperlink"/>
            <w:rFonts w:ascii="Tahoma" w:hAnsi="Tahoma" w:cs="Tahoma"/>
            <w:sz w:val="22"/>
            <w:szCs w:val="22"/>
          </w:rPr>
          <w:t>Πρόγραμμα Money Show Thessaloniki 2014</w:t>
        </w:r>
      </w:hyperlink>
    </w:p>
    <w:p w:rsidR="0016143A" w:rsidRPr="006F29B2" w:rsidRDefault="0016143A" w:rsidP="007A5BE7">
      <w:pPr>
        <w:spacing w:line="360" w:lineRule="auto"/>
        <w:ind w:left="0" w:right="-1"/>
        <w:rPr>
          <w:sz w:val="22"/>
          <w:szCs w:val="22"/>
        </w:rPr>
      </w:pPr>
    </w:p>
    <w:p w:rsidR="0016143A" w:rsidRPr="006F29B2" w:rsidRDefault="0016143A" w:rsidP="00820773">
      <w:pPr>
        <w:spacing w:line="360" w:lineRule="auto"/>
        <w:ind w:left="0" w:right="-1"/>
        <w:rPr>
          <w:b/>
          <w:sz w:val="22"/>
          <w:szCs w:val="22"/>
          <w:lang w:val="el-GR"/>
        </w:rPr>
      </w:pPr>
      <w:r w:rsidRPr="006F29B2">
        <w:rPr>
          <w:b/>
          <w:sz w:val="22"/>
          <w:szCs w:val="22"/>
          <w:lang w:val="el-GR"/>
        </w:rPr>
        <w:t xml:space="preserve">Τεχνολογικό </w:t>
      </w:r>
      <w:r w:rsidRPr="006F29B2">
        <w:rPr>
          <w:b/>
          <w:sz w:val="22"/>
          <w:szCs w:val="22"/>
        </w:rPr>
        <w:t>Portal</w:t>
      </w:r>
      <w:r w:rsidRPr="006F29B2">
        <w:rPr>
          <w:b/>
          <w:sz w:val="22"/>
          <w:szCs w:val="22"/>
          <w:lang w:val="el-GR"/>
        </w:rPr>
        <w:t xml:space="preserve"> ‘ΚΑΙΝΟΤΟΜΙΑ’</w:t>
      </w:r>
    </w:p>
    <w:p w:rsidR="0016143A" w:rsidRPr="006F29B2" w:rsidRDefault="0016143A" w:rsidP="00820773">
      <w:pPr>
        <w:pStyle w:val="separator"/>
        <w:spacing w:before="0" w:beforeAutospacing="0" w:after="0" w:afterAutospacing="0" w:line="360" w:lineRule="auto"/>
        <w:jc w:val="both"/>
        <w:rPr>
          <w:rFonts w:ascii="Tahoma" w:hAnsi="Tahoma" w:cs="Tahoma"/>
          <w:sz w:val="22"/>
          <w:szCs w:val="22"/>
          <w:lang w:eastAsia="ar-SA"/>
        </w:rPr>
      </w:pPr>
      <w:r w:rsidRPr="006F29B2">
        <w:rPr>
          <w:rFonts w:ascii="Tahoma" w:hAnsi="Tahoma" w:cs="Tahoma"/>
          <w:sz w:val="22"/>
          <w:szCs w:val="22"/>
          <w:lang w:eastAsia="ar-SA"/>
        </w:rPr>
        <w:t>Το «</w:t>
      </w:r>
      <w:hyperlink r:id="rId15" w:history="1">
        <w:r w:rsidRPr="006F29B2">
          <w:rPr>
            <w:rStyle w:val="Hyperlink"/>
            <w:rFonts w:ascii="Tahoma" w:hAnsi="Tahoma" w:cs="Tahoma"/>
            <w:bCs/>
            <w:sz w:val="22"/>
            <w:szCs w:val="22"/>
          </w:rPr>
          <w:t>ΚΑΙΝΟΤΟΜΙΑ</w:t>
        </w:r>
      </w:hyperlink>
      <w:r w:rsidRPr="006F29B2">
        <w:rPr>
          <w:rFonts w:ascii="Tahoma" w:hAnsi="Tahoma" w:cs="Tahoma"/>
          <w:sz w:val="22"/>
          <w:szCs w:val="22"/>
          <w:lang w:eastAsia="ar-SA"/>
        </w:rPr>
        <w:t>» δημιουργήθηκε από μία ομάδα ατόμων (μηχανικών και οικονομολόγων) οι οποίοι μετά από πολυετή ενασχόληση με τις επιχειρήσεις (ως σύμβουλοι επιχειρήσεων, μηχανικοί παραγωγής, ερευνητές, κλπ), διαπίστωσαν την έλλειψη ενός τεχνολογικoύ portal στο οποίο θα μπορούσαν να ανατρέξουν στελέχη επιχειρήσεων (managers, μηχανικοί, ερευνητές, κλπ) με σκοπό της εύρεση εξειδικευμένης πληροφορίας σε θέματα καινοτομίας και μεταφοράς τεχνολογίας.</w:t>
      </w:r>
    </w:p>
    <w:p w:rsidR="0016143A" w:rsidRPr="006F29B2" w:rsidRDefault="0016143A" w:rsidP="00820773">
      <w:pPr>
        <w:pStyle w:val="NormalWeb"/>
        <w:spacing w:before="0" w:beforeAutospacing="0" w:after="0" w:afterAutospacing="0" w:line="360" w:lineRule="auto"/>
        <w:jc w:val="both"/>
        <w:rPr>
          <w:rFonts w:ascii="Tahoma" w:hAnsi="Tahoma" w:cs="Tahoma"/>
          <w:sz w:val="22"/>
          <w:szCs w:val="22"/>
          <w:lang w:eastAsia="ar-SA"/>
        </w:rPr>
      </w:pPr>
    </w:p>
    <w:p w:rsidR="0016143A" w:rsidRPr="006F29B2" w:rsidRDefault="0016143A" w:rsidP="00820773">
      <w:pPr>
        <w:pStyle w:val="NormalWeb"/>
        <w:spacing w:before="0" w:beforeAutospacing="0" w:after="0" w:afterAutospacing="0" w:line="360" w:lineRule="auto"/>
        <w:jc w:val="both"/>
        <w:rPr>
          <w:rFonts w:ascii="Tahoma" w:hAnsi="Tahoma" w:cs="Tahoma"/>
          <w:sz w:val="22"/>
          <w:szCs w:val="22"/>
          <w:lang w:eastAsia="ar-SA"/>
        </w:rPr>
      </w:pPr>
      <w:r w:rsidRPr="006F29B2">
        <w:rPr>
          <w:rFonts w:ascii="Tahoma" w:hAnsi="Tahoma" w:cs="Tahoma"/>
          <w:sz w:val="22"/>
          <w:szCs w:val="22"/>
          <w:lang w:eastAsia="ar-SA"/>
        </w:rPr>
        <w:t>Το κενό αυτό προσπαθεί να καλύψει με την λειτουργία του το «</w:t>
      </w:r>
      <w:hyperlink r:id="rId16" w:history="1">
        <w:r w:rsidRPr="006F29B2">
          <w:rPr>
            <w:rStyle w:val="Hyperlink"/>
            <w:rFonts w:ascii="Tahoma" w:hAnsi="Tahoma" w:cs="Tahoma"/>
            <w:bCs/>
            <w:sz w:val="22"/>
            <w:szCs w:val="22"/>
          </w:rPr>
          <w:t>ΚΑΙΝΟΤΟΜΙΑ</w:t>
        </w:r>
      </w:hyperlink>
      <w:r w:rsidRPr="006F29B2">
        <w:rPr>
          <w:rFonts w:ascii="Tahoma" w:hAnsi="Tahoma" w:cs="Tahoma"/>
          <w:sz w:val="22"/>
          <w:szCs w:val="22"/>
          <w:lang w:eastAsia="ar-SA"/>
        </w:rPr>
        <w:t>». Μέχρι σήμερα, είναι ο μοναδικός δικτυακός χώρος στην Ελλάδα στον οποίο υπάρχει συγκεντρωμένος τόσο μεγάλος όγκος πληροφοριών για θέματα καινοτομίας και μεταφοράς τεχνολογίας.</w:t>
      </w:r>
    </w:p>
    <w:p w:rsidR="0016143A" w:rsidRPr="006F29B2" w:rsidRDefault="0016143A" w:rsidP="00820773">
      <w:pPr>
        <w:pStyle w:val="NormalWeb"/>
        <w:spacing w:before="0" w:beforeAutospacing="0" w:after="0" w:afterAutospacing="0" w:line="360" w:lineRule="auto"/>
        <w:jc w:val="both"/>
        <w:rPr>
          <w:rFonts w:ascii="Tahoma" w:hAnsi="Tahoma" w:cs="Tahoma"/>
          <w:sz w:val="22"/>
          <w:szCs w:val="22"/>
          <w:lang w:eastAsia="ar-SA"/>
        </w:rPr>
      </w:pPr>
    </w:p>
    <w:p w:rsidR="0016143A" w:rsidRPr="006F29B2" w:rsidRDefault="0016143A" w:rsidP="00CF77D0">
      <w:pPr>
        <w:pStyle w:val="NormalWeb"/>
        <w:spacing w:before="0" w:beforeAutospacing="0" w:after="0" w:afterAutospacing="0" w:line="360" w:lineRule="auto"/>
        <w:jc w:val="both"/>
        <w:rPr>
          <w:rFonts w:ascii="Tahoma" w:hAnsi="Tahoma" w:cs="Tahoma"/>
          <w:sz w:val="22"/>
          <w:szCs w:val="22"/>
          <w:lang w:eastAsia="ar-SA"/>
        </w:rPr>
      </w:pPr>
      <w:r w:rsidRPr="006F29B2">
        <w:rPr>
          <w:rFonts w:ascii="Tahoma" w:hAnsi="Tahoma" w:cs="Tahoma"/>
          <w:sz w:val="22"/>
          <w:szCs w:val="22"/>
          <w:lang w:eastAsia="ar-SA"/>
        </w:rPr>
        <w:t>Το "</w:t>
      </w:r>
      <w:hyperlink r:id="rId17" w:history="1">
        <w:r w:rsidRPr="006F29B2">
          <w:rPr>
            <w:rStyle w:val="Hyperlink"/>
            <w:rFonts w:ascii="Tahoma" w:hAnsi="Tahoma" w:cs="Tahoma"/>
            <w:bCs/>
            <w:sz w:val="22"/>
            <w:szCs w:val="22"/>
          </w:rPr>
          <w:t>KAINOTOMIA</w:t>
        </w:r>
      </w:hyperlink>
      <w:r w:rsidRPr="006F29B2">
        <w:rPr>
          <w:rFonts w:ascii="Tahoma" w:hAnsi="Tahoma" w:cs="Tahoma"/>
          <w:sz w:val="22"/>
          <w:szCs w:val="22"/>
          <w:lang w:eastAsia="ar-SA"/>
        </w:rPr>
        <w:t>" (</w:t>
      </w:r>
      <w:hyperlink r:id="rId18" w:history="1">
        <w:r w:rsidRPr="006F29B2">
          <w:rPr>
            <w:rStyle w:val="Hyperlink"/>
            <w:rFonts w:ascii="Tahoma" w:hAnsi="Tahoma" w:cs="Tahoma"/>
            <w:sz w:val="22"/>
            <w:szCs w:val="22"/>
          </w:rPr>
          <w:t>http://www.greekinnovation.eu</w:t>
        </w:r>
      </w:hyperlink>
      <w:r w:rsidRPr="006F29B2">
        <w:rPr>
          <w:rFonts w:ascii="Tahoma" w:hAnsi="Tahoma" w:cs="Tahoma"/>
          <w:sz w:val="22"/>
          <w:szCs w:val="22"/>
          <w:lang w:eastAsia="ar-SA"/>
        </w:rPr>
        <w:t>) μέχρι σήμερα συνεργάστηκε ως Χορηγός Επικοινωνίας σε τουλάχιστον 128 Διεθνή Επιστημονικά Συνέδρια &amp; Διεθνείς Εμπορικές Εκθέσεις που διοργάνωσαν/διοργανώνουν 69 Φορείς σε 39 διαφορετικές Χώρες και σε 5 διαφορετικές Ηπείρους. Το «</w:t>
      </w:r>
      <w:hyperlink r:id="rId19" w:history="1">
        <w:r w:rsidRPr="006F29B2">
          <w:rPr>
            <w:rStyle w:val="Hyperlink"/>
            <w:rFonts w:ascii="Tahoma" w:hAnsi="Tahoma" w:cs="Tahoma"/>
            <w:bCs/>
            <w:sz w:val="22"/>
            <w:szCs w:val="22"/>
          </w:rPr>
          <w:t>ΚΑΙΝΟΤΟΜΙΑ</w:t>
        </w:r>
      </w:hyperlink>
      <w:r w:rsidRPr="006F29B2">
        <w:rPr>
          <w:rFonts w:ascii="Tahoma" w:hAnsi="Tahoma" w:cs="Tahoma"/>
          <w:sz w:val="22"/>
          <w:szCs w:val="22"/>
          <w:lang w:eastAsia="ar-SA"/>
        </w:rPr>
        <w:t>» επισκέπτονται  εκατοντάδες άτομα που αναζητούν εξειδικευμένες πληροφορίες για θέματα καινοτομίας, εκ των οποίων περίπου το 67% προέρχεται από το εξωτερικό.</w:t>
      </w:r>
    </w:p>
    <w:sectPr w:rsidR="0016143A" w:rsidRPr="006F29B2" w:rsidSect="00FB6D4E">
      <w:footerReference w:type="default" r:id="rId2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3A" w:rsidRDefault="0016143A" w:rsidP="001C1855">
      <w:r>
        <w:separator/>
      </w:r>
    </w:p>
  </w:endnote>
  <w:endnote w:type="continuationSeparator" w:id="0">
    <w:p w:rsidR="0016143A" w:rsidRDefault="0016143A" w:rsidP="001C1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3A" w:rsidRDefault="0016143A" w:rsidP="00380F61">
    <w:pPr>
      <w:pStyle w:val="Footer"/>
      <w:tabs>
        <w:tab w:val="clear" w:pos="4153"/>
        <w:tab w:val="clear" w:pos="8306"/>
        <w:tab w:val="right" w:pos="8504"/>
      </w:tabs>
      <w:ind w:left="0"/>
      <w:jc w:val="right"/>
    </w:pPr>
    <w:r w:rsidRPr="00FD1158">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7" type="#_x0000_t75" style="width:107.25pt;height:43.5pt;visibility:visible">
          <v:imagedata r:id="rId1" o:title=""/>
        </v:shape>
      </w:pict>
    </w:r>
    <w:r>
      <w:rPr>
        <w:lang w:val="el-GR"/>
      </w:rPr>
      <w:t xml:space="preserve">                                                                       </w:t>
    </w:r>
    <w:r>
      <w:rPr>
        <w:lang w:val="el-GR"/>
      </w:rPr>
      <w:tab/>
      <w:t xml:space="preserve">   </w:t>
    </w:r>
    <w:r w:rsidRPr="00FD1158">
      <w:rPr>
        <w:noProof/>
        <w:lang w:val="el-GR" w:eastAsia="el-GR"/>
      </w:rPr>
      <w:pict>
        <v:shape id="Εικόνα 2" o:spid="_x0000_i1028" type="#_x0000_t75" style="width:76.5pt;height:33.75pt;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3A" w:rsidRDefault="0016143A" w:rsidP="001C1855">
      <w:r>
        <w:separator/>
      </w:r>
    </w:p>
  </w:footnote>
  <w:footnote w:type="continuationSeparator" w:id="0">
    <w:p w:rsidR="0016143A" w:rsidRDefault="0016143A" w:rsidP="001C1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911"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1911" w:hanging="360"/>
      </w:pPr>
      <w:rPr>
        <w:rFonts w:ascii="Symbol" w:hAnsi="Symbol"/>
      </w:rPr>
    </w:lvl>
  </w:abstractNum>
  <w:abstractNum w:abstractNumId="2">
    <w:nsid w:val="16840DEA"/>
    <w:multiLevelType w:val="hybridMultilevel"/>
    <w:tmpl w:val="0C64D984"/>
    <w:name w:val="WW8Num22"/>
    <w:lvl w:ilvl="0" w:tplc="15443D68">
      <w:start w:val="1"/>
      <w:numFmt w:val="bullet"/>
      <w:lvlText w:val=""/>
      <w:lvlJc w:val="left"/>
      <w:pPr>
        <w:tabs>
          <w:tab w:val="num" w:pos="0"/>
        </w:tabs>
        <w:ind w:left="1911"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7BC0F14"/>
    <w:multiLevelType w:val="hybridMultilevel"/>
    <w:tmpl w:val="7A9E7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96D16F9"/>
    <w:multiLevelType w:val="hybridMultilevel"/>
    <w:tmpl w:val="04769AC8"/>
    <w:lvl w:ilvl="0" w:tplc="85187B94">
      <w:start w:val="1"/>
      <w:numFmt w:val="decimal"/>
      <w:lvlText w:val="%1."/>
      <w:lvlJc w:val="left"/>
      <w:pPr>
        <w:tabs>
          <w:tab w:val="num" w:pos="720"/>
        </w:tabs>
        <w:ind w:left="720" w:hanging="360"/>
      </w:pPr>
      <w:rPr>
        <w:rFonts w:cs="Times New Roman"/>
      </w:rPr>
    </w:lvl>
    <w:lvl w:ilvl="1" w:tplc="809EC972">
      <w:start w:val="1"/>
      <w:numFmt w:val="decimal"/>
      <w:lvlText w:val="%2."/>
      <w:lvlJc w:val="left"/>
      <w:pPr>
        <w:tabs>
          <w:tab w:val="num" w:pos="1440"/>
        </w:tabs>
        <w:ind w:left="1440" w:hanging="360"/>
      </w:pPr>
      <w:rPr>
        <w:rFonts w:cs="Times New Roman"/>
      </w:rPr>
    </w:lvl>
    <w:lvl w:ilvl="2" w:tplc="A9AEEF10">
      <w:start w:val="1"/>
      <w:numFmt w:val="decimal"/>
      <w:lvlText w:val="%3."/>
      <w:lvlJc w:val="left"/>
      <w:pPr>
        <w:tabs>
          <w:tab w:val="num" w:pos="2160"/>
        </w:tabs>
        <w:ind w:left="2160" w:hanging="360"/>
      </w:pPr>
      <w:rPr>
        <w:rFonts w:cs="Times New Roman"/>
      </w:rPr>
    </w:lvl>
    <w:lvl w:ilvl="3" w:tplc="F4E8EEE2">
      <w:start w:val="1"/>
      <w:numFmt w:val="decimal"/>
      <w:lvlText w:val="%4."/>
      <w:lvlJc w:val="left"/>
      <w:pPr>
        <w:tabs>
          <w:tab w:val="num" w:pos="2880"/>
        </w:tabs>
        <w:ind w:left="2880" w:hanging="360"/>
      </w:pPr>
      <w:rPr>
        <w:rFonts w:cs="Times New Roman"/>
      </w:rPr>
    </w:lvl>
    <w:lvl w:ilvl="4" w:tplc="F4341DA6">
      <w:start w:val="1"/>
      <w:numFmt w:val="decimal"/>
      <w:lvlText w:val="%5."/>
      <w:lvlJc w:val="left"/>
      <w:pPr>
        <w:tabs>
          <w:tab w:val="num" w:pos="3600"/>
        </w:tabs>
        <w:ind w:left="3600" w:hanging="360"/>
      </w:pPr>
      <w:rPr>
        <w:rFonts w:cs="Times New Roman"/>
      </w:rPr>
    </w:lvl>
    <w:lvl w:ilvl="5" w:tplc="F35CB5FA">
      <w:start w:val="1"/>
      <w:numFmt w:val="decimal"/>
      <w:lvlText w:val="%6."/>
      <w:lvlJc w:val="left"/>
      <w:pPr>
        <w:tabs>
          <w:tab w:val="num" w:pos="4320"/>
        </w:tabs>
        <w:ind w:left="4320" w:hanging="360"/>
      </w:pPr>
      <w:rPr>
        <w:rFonts w:cs="Times New Roman"/>
      </w:rPr>
    </w:lvl>
    <w:lvl w:ilvl="6" w:tplc="BF3CD8E0">
      <w:start w:val="1"/>
      <w:numFmt w:val="decimal"/>
      <w:lvlText w:val="%7."/>
      <w:lvlJc w:val="left"/>
      <w:pPr>
        <w:tabs>
          <w:tab w:val="num" w:pos="5040"/>
        </w:tabs>
        <w:ind w:left="5040" w:hanging="360"/>
      </w:pPr>
      <w:rPr>
        <w:rFonts w:cs="Times New Roman"/>
      </w:rPr>
    </w:lvl>
    <w:lvl w:ilvl="7" w:tplc="89D68292">
      <w:start w:val="1"/>
      <w:numFmt w:val="decimal"/>
      <w:lvlText w:val="%8."/>
      <w:lvlJc w:val="left"/>
      <w:pPr>
        <w:tabs>
          <w:tab w:val="num" w:pos="5760"/>
        </w:tabs>
        <w:ind w:left="5760" w:hanging="360"/>
      </w:pPr>
      <w:rPr>
        <w:rFonts w:cs="Times New Roman"/>
      </w:rPr>
    </w:lvl>
    <w:lvl w:ilvl="8" w:tplc="862EFA62">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438"/>
    <w:rsid w:val="000A0B5B"/>
    <w:rsid w:val="00112E3D"/>
    <w:rsid w:val="00140DF3"/>
    <w:rsid w:val="00157461"/>
    <w:rsid w:val="0016143A"/>
    <w:rsid w:val="001C1855"/>
    <w:rsid w:val="00213BF9"/>
    <w:rsid w:val="00355967"/>
    <w:rsid w:val="003766A6"/>
    <w:rsid w:val="00380F61"/>
    <w:rsid w:val="003B16D2"/>
    <w:rsid w:val="003B7EE1"/>
    <w:rsid w:val="00473573"/>
    <w:rsid w:val="004C77E6"/>
    <w:rsid w:val="00522839"/>
    <w:rsid w:val="0056560F"/>
    <w:rsid w:val="0058657A"/>
    <w:rsid w:val="00612262"/>
    <w:rsid w:val="0063165E"/>
    <w:rsid w:val="00660FA5"/>
    <w:rsid w:val="006D39FB"/>
    <w:rsid w:val="006E641F"/>
    <w:rsid w:val="006F29B2"/>
    <w:rsid w:val="00747FC5"/>
    <w:rsid w:val="007A05A0"/>
    <w:rsid w:val="007A134F"/>
    <w:rsid w:val="007A5BE7"/>
    <w:rsid w:val="007B6E03"/>
    <w:rsid w:val="00820773"/>
    <w:rsid w:val="00851236"/>
    <w:rsid w:val="00884767"/>
    <w:rsid w:val="008F182F"/>
    <w:rsid w:val="00960051"/>
    <w:rsid w:val="00982ED6"/>
    <w:rsid w:val="009A428A"/>
    <w:rsid w:val="009E1479"/>
    <w:rsid w:val="009E7438"/>
    <w:rsid w:val="009E7AFF"/>
    <w:rsid w:val="00A837E4"/>
    <w:rsid w:val="00AA63BE"/>
    <w:rsid w:val="00AB6068"/>
    <w:rsid w:val="00B401A7"/>
    <w:rsid w:val="00B4511C"/>
    <w:rsid w:val="00BA03A9"/>
    <w:rsid w:val="00C27D4A"/>
    <w:rsid w:val="00C841E7"/>
    <w:rsid w:val="00CB5689"/>
    <w:rsid w:val="00CF77D0"/>
    <w:rsid w:val="00D552CF"/>
    <w:rsid w:val="00D80CD6"/>
    <w:rsid w:val="00E55C75"/>
    <w:rsid w:val="00E76BFF"/>
    <w:rsid w:val="00F4146D"/>
    <w:rsid w:val="00F438A8"/>
    <w:rsid w:val="00F77648"/>
    <w:rsid w:val="00F8380C"/>
    <w:rsid w:val="00F97D1F"/>
    <w:rsid w:val="00FB6D4E"/>
    <w:rsid w:val="00FD115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4E"/>
    <w:pPr>
      <w:suppressAutoHyphens/>
      <w:ind w:left="3402" w:right="1134"/>
    </w:pPr>
    <w:rPr>
      <w:rFonts w:ascii="Tahoma" w:hAnsi="Tahoma" w:cs="Tahoma"/>
      <w:sz w:val="20"/>
      <w:szCs w:val="24"/>
      <w:lang w:val="en-US"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6D4E"/>
    <w:rPr>
      <w:rFonts w:cs="Times New Roman"/>
      <w:color w:val="0000FF"/>
      <w:u w:val="single"/>
    </w:rPr>
  </w:style>
  <w:style w:type="paragraph" w:styleId="Header">
    <w:name w:val="header"/>
    <w:basedOn w:val="Normal"/>
    <w:link w:val="HeaderChar"/>
    <w:uiPriority w:val="99"/>
    <w:rsid w:val="00FB6D4E"/>
  </w:style>
  <w:style w:type="character" w:customStyle="1" w:styleId="HeaderChar">
    <w:name w:val="Header Char"/>
    <w:basedOn w:val="DefaultParagraphFont"/>
    <w:link w:val="Header"/>
    <w:uiPriority w:val="99"/>
    <w:locked/>
    <w:rsid w:val="00FB6D4E"/>
    <w:rPr>
      <w:rFonts w:ascii="Tahoma" w:eastAsia="Times New Roman" w:hAnsi="Tahoma" w:cs="Tahoma"/>
      <w:sz w:val="24"/>
      <w:szCs w:val="24"/>
      <w:lang w:val="en-US" w:eastAsia="ar-SA" w:bidi="ar-SA"/>
    </w:rPr>
  </w:style>
  <w:style w:type="paragraph" w:styleId="ListParagraph">
    <w:name w:val="List Paragraph"/>
    <w:basedOn w:val="Normal"/>
    <w:uiPriority w:val="99"/>
    <w:qFormat/>
    <w:rsid w:val="00FB6D4E"/>
    <w:pPr>
      <w:ind w:left="720"/>
      <w:contextualSpacing/>
    </w:pPr>
  </w:style>
  <w:style w:type="paragraph" w:styleId="Footer">
    <w:name w:val="footer"/>
    <w:basedOn w:val="Normal"/>
    <w:link w:val="FooterChar"/>
    <w:uiPriority w:val="99"/>
    <w:rsid w:val="001C1855"/>
    <w:pPr>
      <w:tabs>
        <w:tab w:val="center" w:pos="4153"/>
        <w:tab w:val="right" w:pos="8306"/>
      </w:tabs>
    </w:pPr>
  </w:style>
  <w:style w:type="character" w:customStyle="1" w:styleId="FooterChar">
    <w:name w:val="Footer Char"/>
    <w:basedOn w:val="DefaultParagraphFont"/>
    <w:link w:val="Footer"/>
    <w:uiPriority w:val="99"/>
    <w:locked/>
    <w:rsid w:val="001C1855"/>
    <w:rPr>
      <w:rFonts w:ascii="Tahoma" w:eastAsia="Times New Roman" w:hAnsi="Tahoma" w:cs="Tahoma"/>
      <w:sz w:val="24"/>
      <w:szCs w:val="24"/>
      <w:lang w:val="en-US" w:eastAsia="ar-SA" w:bidi="ar-SA"/>
    </w:rPr>
  </w:style>
  <w:style w:type="paragraph" w:customStyle="1" w:styleId="separator">
    <w:name w:val="separator"/>
    <w:basedOn w:val="Normal"/>
    <w:uiPriority w:val="99"/>
    <w:rsid w:val="00820773"/>
    <w:pPr>
      <w:suppressAutoHyphens w:val="0"/>
      <w:spacing w:before="100" w:beforeAutospacing="1" w:after="100" w:afterAutospacing="1"/>
      <w:ind w:left="0" w:right="0"/>
    </w:pPr>
    <w:rPr>
      <w:rFonts w:ascii="Times New Roman" w:eastAsia="Times New Roman" w:hAnsi="Times New Roman" w:cs="Times New Roman"/>
      <w:sz w:val="24"/>
      <w:lang w:val="el-GR" w:eastAsia="el-GR"/>
    </w:rPr>
  </w:style>
  <w:style w:type="paragraph" w:styleId="NormalWeb">
    <w:name w:val="Normal (Web)"/>
    <w:basedOn w:val="Normal"/>
    <w:uiPriority w:val="99"/>
    <w:semiHidden/>
    <w:rsid w:val="00820773"/>
    <w:pPr>
      <w:suppressAutoHyphens w:val="0"/>
      <w:spacing w:before="100" w:beforeAutospacing="1" w:after="100" w:afterAutospacing="1"/>
      <w:ind w:left="0" w:right="0"/>
    </w:pPr>
    <w:rPr>
      <w:rFonts w:ascii="Times New Roman" w:eastAsia="Times New Roman" w:hAnsi="Times New Roman" w:cs="Times New Roman"/>
      <w:sz w:val="24"/>
      <w:lang w:val="el-GR" w:eastAsia="el-GR"/>
    </w:rPr>
  </w:style>
  <w:style w:type="character" w:customStyle="1" w:styleId="apple-converted-space">
    <w:name w:val="apple-converted-space"/>
    <w:basedOn w:val="DefaultParagraphFont"/>
    <w:uiPriority w:val="99"/>
    <w:rsid w:val="00820773"/>
    <w:rPr>
      <w:rFonts w:cs="Times New Roman"/>
    </w:rPr>
  </w:style>
  <w:style w:type="character" w:styleId="FollowedHyperlink">
    <w:name w:val="FollowedHyperlink"/>
    <w:basedOn w:val="DefaultParagraphFont"/>
    <w:uiPriority w:val="99"/>
    <w:semiHidden/>
    <w:rsid w:val="007A134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211263320">
      <w:marLeft w:val="0"/>
      <w:marRight w:val="0"/>
      <w:marTop w:val="0"/>
      <w:marBottom w:val="0"/>
      <w:divBdr>
        <w:top w:val="none" w:sz="0" w:space="0" w:color="auto"/>
        <w:left w:val="none" w:sz="0" w:space="0" w:color="auto"/>
        <w:bottom w:val="none" w:sz="0" w:space="0" w:color="auto"/>
        <w:right w:val="none" w:sz="0" w:space="0" w:color="auto"/>
      </w:divBdr>
    </w:div>
    <w:div w:id="1211263321">
      <w:marLeft w:val="0"/>
      <w:marRight w:val="0"/>
      <w:marTop w:val="0"/>
      <w:marBottom w:val="0"/>
      <w:divBdr>
        <w:top w:val="none" w:sz="0" w:space="0" w:color="auto"/>
        <w:left w:val="none" w:sz="0" w:space="0" w:color="auto"/>
        <w:bottom w:val="none" w:sz="0" w:space="0" w:color="auto"/>
        <w:right w:val="none" w:sz="0" w:space="0" w:color="auto"/>
      </w:divBdr>
    </w:div>
    <w:div w:id="1211263322">
      <w:marLeft w:val="0"/>
      <w:marRight w:val="0"/>
      <w:marTop w:val="0"/>
      <w:marBottom w:val="0"/>
      <w:divBdr>
        <w:top w:val="none" w:sz="0" w:space="0" w:color="auto"/>
        <w:left w:val="none" w:sz="0" w:space="0" w:color="auto"/>
        <w:bottom w:val="none" w:sz="0" w:space="0" w:color="auto"/>
        <w:right w:val="none" w:sz="0" w:space="0" w:color="auto"/>
      </w:divBdr>
    </w:div>
    <w:div w:id="1211263323">
      <w:marLeft w:val="0"/>
      <w:marRight w:val="0"/>
      <w:marTop w:val="0"/>
      <w:marBottom w:val="0"/>
      <w:divBdr>
        <w:top w:val="none" w:sz="0" w:space="0" w:color="auto"/>
        <w:left w:val="none" w:sz="0" w:space="0" w:color="auto"/>
        <w:bottom w:val="none" w:sz="0" w:space="0" w:color="auto"/>
        <w:right w:val="none" w:sz="0" w:space="0" w:color="auto"/>
      </w:divBdr>
    </w:div>
    <w:div w:id="1211263324">
      <w:marLeft w:val="0"/>
      <w:marRight w:val="0"/>
      <w:marTop w:val="0"/>
      <w:marBottom w:val="0"/>
      <w:divBdr>
        <w:top w:val="none" w:sz="0" w:space="0" w:color="auto"/>
        <w:left w:val="none" w:sz="0" w:space="0" w:color="auto"/>
        <w:bottom w:val="none" w:sz="0" w:space="0" w:color="auto"/>
        <w:right w:val="none" w:sz="0" w:space="0" w:color="auto"/>
      </w:divBdr>
    </w:div>
    <w:div w:id="1211263325">
      <w:marLeft w:val="0"/>
      <w:marRight w:val="0"/>
      <w:marTop w:val="0"/>
      <w:marBottom w:val="0"/>
      <w:divBdr>
        <w:top w:val="none" w:sz="0" w:space="0" w:color="auto"/>
        <w:left w:val="none" w:sz="0" w:space="0" w:color="auto"/>
        <w:bottom w:val="none" w:sz="0" w:space="0" w:color="auto"/>
        <w:right w:val="none" w:sz="0" w:space="0" w:color="auto"/>
      </w:divBdr>
    </w:div>
    <w:div w:id="1211263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kinnovationforum.eu" TargetMode="External"/><Relationship Id="rId13" Type="http://schemas.openxmlformats.org/officeDocument/2006/relationships/hyperlink" Target="https://drive.google.com/file/d/0ByCn-ebrFvYLVkRBZ0tFQnpDd3M/view?usp=sharing" TargetMode="External"/><Relationship Id="rId18" Type="http://schemas.openxmlformats.org/officeDocument/2006/relationships/hyperlink" Target="http://www.greekinnovation.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moneyshow.eu" TargetMode="External"/><Relationship Id="rId17" Type="http://schemas.openxmlformats.org/officeDocument/2006/relationships/hyperlink" Target="http://www.greekinnovation.eu/" TargetMode="External"/><Relationship Id="rId2" Type="http://schemas.openxmlformats.org/officeDocument/2006/relationships/styles" Target="styles.xml"/><Relationship Id="rId16" Type="http://schemas.openxmlformats.org/officeDocument/2006/relationships/hyperlink" Target="http://www.greekinnovation.e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kt.gr/" TargetMode="External"/><Relationship Id="rId5" Type="http://schemas.openxmlformats.org/officeDocument/2006/relationships/footnotes" Target="footnotes.xml"/><Relationship Id="rId15" Type="http://schemas.openxmlformats.org/officeDocument/2006/relationships/hyperlink" Target="http://www.greekinnovation.eu/" TargetMode="External"/><Relationship Id="rId10" Type="http://schemas.openxmlformats.org/officeDocument/2006/relationships/hyperlink" Target="http://www.enterprise-hellas.gr/" TargetMode="External"/><Relationship Id="rId19" Type="http://schemas.openxmlformats.org/officeDocument/2006/relationships/hyperlink" Target="http://www.greekinnovation.eu/" TargetMode="External"/><Relationship Id="rId4" Type="http://schemas.openxmlformats.org/officeDocument/2006/relationships/webSettings" Target="webSettings.xml"/><Relationship Id="rId9" Type="http://schemas.openxmlformats.org/officeDocument/2006/relationships/hyperlink" Target="http://www.greekinnovationforum.eu" TargetMode="External"/><Relationship Id="rId14" Type="http://schemas.openxmlformats.org/officeDocument/2006/relationships/hyperlink" Target="https://drive.google.com/file/d/0ByCn-ebrFvYLZjM1VHFQakUtaGM/view?usp=shar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620</Words>
  <Characters>3351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DOIN</dc:creator>
  <cp:keywords/>
  <dc:description/>
  <cp:lastModifiedBy>ΔΗΜΗΤΡΙΟΣ Μ. ΔΟΪΝΑΚΗΣ</cp:lastModifiedBy>
  <cp:revision>13</cp:revision>
  <dcterms:created xsi:type="dcterms:W3CDTF">2014-10-18T09:24:00Z</dcterms:created>
  <dcterms:modified xsi:type="dcterms:W3CDTF">2014-10-20T15:36:00Z</dcterms:modified>
</cp:coreProperties>
</file>